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5E0998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</w:t>
      </w:r>
      <w:r w:rsidR="005E0998">
        <w:rPr>
          <w:rFonts w:ascii="Times New Roman" w:eastAsia="Times New Roman" w:hAnsi="Times New Roman" w:cs="Times New Roman"/>
          <w:bCs/>
          <w:sz w:val="24"/>
          <w:szCs w:val="24"/>
        </w:rPr>
        <w:t>27</w:t>
      </w:r>
      <w:r w:rsidR="00BB7F71">
        <w:rPr>
          <w:rFonts w:ascii="Times New Roman" w:eastAsia="Times New Roman" w:hAnsi="Times New Roman" w:cs="Times New Roman"/>
          <w:bCs/>
          <w:sz w:val="24"/>
          <w:szCs w:val="24"/>
        </w:rPr>
        <w:t>.1</w:t>
      </w:r>
      <w:r w:rsidR="00A94A17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.2022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17 часов </w:t>
      </w:r>
      <w:r w:rsidR="005E099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8B298A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7F71" w:rsidRDefault="00A94A17" w:rsidP="00BB7F71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1.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 отчете выполнения плана работы территориальной избирательной комиссии Гайнского муниципального округа за </w:t>
      </w:r>
      <w:r w:rsidR="005E0998">
        <w:rPr>
          <w:rFonts w:ascii="Times New Roman" w:eastAsiaTheme="minorHAnsi" w:hAnsi="Times New Roman" w:cs="Times New Roman"/>
          <w:sz w:val="24"/>
          <w:szCs w:val="24"/>
          <w:lang w:eastAsia="en-US"/>
        </w:rPr>
        <w:t>декабрь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2022 года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8B298A" w:rsidRPr="001D4A27" w:rsidRDefault="008B298A" w:rsidP="00BB7F71">
      <w:pPr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>Е.Д. Рыцарь</w:t>
      </w:r>
    </w:p>
    <w:p w:rsidR="008B298A" w:rsidRDefault="008B298A" w:rsidP="008B298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  </w:t>
      </w:r>
      <w:r w:rsidR="00A94A17" w:rsidRPr="008B298A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5E0998">
        <w:rPr>
          <w:rFonts w:ascii="Times New Roman" w:eastAsia="Times New Roman" w:hAnsi="Times New Roman" w:cs="Times New Roman"/>
          <w:sz w:val="24"/>
          <w:szCs w:val="24"/>
        </w:rPr>
        <w:t>внесении изменений в состав экспертной комиссии</w:t>
      </w:r>
      <w:r w:rsidR="00A94A17" w:rsidRPr="0091020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298A" w:rsidRDefault="00A94A17" w:rsidP="008B298A">
      <w:pPr>
        <w:tabs>
          <w:tab w:val="center" w:pos="4677"/>
        </w:tabs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298A" w:rsidRPr="0026442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8B298A"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>Е.Д. Рыцарь</w:t>
      </w:r>
    </w:p>
    <w:p w:rsidR="00A94A17" w:rsidRPr="0026442A" w:rsidRDefault="00A94A17" w:rsidP="008B298A">
      <w:pPr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Default="008B298A" w:rsidP="008B298A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3.</w:t>
      </w:r>
      <w:r w:rsidRPr="001D4A27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4A17">
        <w:rPr>
          <w:rFonts w:ascii="Times New Roman" w:eastAsia="Times New Roman" w:hAnsi="Times New Roman" w:cs="Times New Roman"/>
          <w:sz w:val="24"/>
          <w:szCs w:val="24"/>
        </w:rPr>
        <w:t>Разное.</w:t>
      </w:r>
    </w:p>
    <w:p w:rsidR="008B298A" w:rsidRDefault="008B298A" w:rsidP="008B298A">
      <w:pPr>
        <w:tabs>
          <w:tab w:val="center" w:pos="4677"/>
        </w:tabs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>Е.Д. Рыцарь</w:t>
      </w:r>
    </w:p>
    <w:p w:rsidR="008B298A" w:rsidRPr="001D4A27" w:rsidRDefault="008B298A" w:rsidP="0000102C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B298A" w:rsidRPr="0026442A" w:rsidRDefault="008B298A" w:rsidP="008B298A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010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8B298A" w:rsidRDefault="008B298A" w:rsidP="008B298A">
      <w:pPr>
        <w:tabs>
          <w:tab w:val="left" w:pos="420"/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B298A" w:rsidRDefault="008B298A" w:rsidP="008B298A">
      <w:pPr>
        <w:tabs>
          <w:tab w:val="left" w:pos="420"/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Default="008B298A" w:rsidP="008B298A">
      <w:pPr>
        <w:tabs>
          <w:tab w:val="left" w:pos="420"/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1D4A27" w:rsidRDefault="008B298A" w:rsidP="008B298A">
      <w:pPr>
        <w:tabs>
          <w:tab w:val="left" w:pos="420"/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1B6B3E"/>
    <w:rsid w:val="00204C2E"/>
    <w:rsid w:val="002B10EF"/>
    <w:rsid w:val="005E0998"/>
    <w:rsid w:val="006F33E9"/>
    <w:rsid w:val="0085441A"/>
    <w:rsid w:val="008B298A"/>
    <w:rsid w:val="00A94A17"/>
    <w:rsid w:val="00BB7F71"/>
    <w:rsid w:val="00C4056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11</cp:revision>
  <dcterms:created xsi:type="dcterms:W3CDTF">2022-08-01T11:04:00Z</dcterms:created>
  <dcterms:modified xsi:type="dcterms:W3CDTF">2022-12-26T06:56:00Z</dcterms:modified>
</cp:coreProperties>
</file>