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  <w:gridCol w:w="45"/>
      </w:tblGrid>
      <w:tr w:rsidR="00227363" w:rsidRPr="00227363" w14:paraId="368CEDB2" w14:textId="77777777" w:rsidTr="00F82416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5539CBA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ТЕРРИТОРИАЛЬНАЯ ИЗБИРАТЕЛЬНАЯ КОМИССИЯ</w:t>
            </w:r>
          </w:p>
          <w:p w14:paraId="03B076CC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>ГАЙНСКОГО МУНИЦИПАЛЬНОГО ОКРУГА</w:t>
            </w:r>
          </w:p>
          <w:p w14:paraId="23CA20D1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</w:p>
          <w:p w14:paraId="1C59A7F4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Р Е Ш Е Н И Е</w:t>
            </w:r>
          </w:p>
        </w:tc>
      </w:tr>
      <w:tr w:rsidR="00227363" w:rsidRPr="00227363" w14:paraId="052D9583" w14:textId="77777777" w:rsidTr="00F82416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878607" w14:textId="7903752D" w:rsidR="00227363" w:rsidRPr="00227363" w:rsidRDefault="00227363" w:rsidP="00227363">
            <w:pPr>
              <w:spacing w:line="252" w:lineRule="auto"/>
              <w:rPr>
                <w:b/>
                <w:szCs w:val="28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 xml:space="preserve"> 27.03.2026                                  п. Гайны                                    </w:t>
            </w:r>
            <w:r w:rsidR="009525A0">
              <w:rPr>
                <w:b/>
                <w:szCs w:val="28"/>
                <w:lang w:eastAsia="en-US"/>
              </w:rPr>
              <w:t xml:space="preserve">    </w:t>
            </w:r>
            <w:r>
              <w:rPr>
                <w:b/>
                <w:szCs w:val="28"/>
                <w:lang w:eastAsia="en-US"/>
              </w:rPr>
              <w:t xml:space="preserve">  </w:t>
            </w:r>
            <w:r w:rsidRPr="00227363">
              <w:rPr>
                <w:b/>
                <w:szCs w:val="28"/>
                <w:lang w:eastAsia="en-US"/>
              </w:rPr>
              <w:t>№ 82/0</w:t>
            </w:r>
            <w:r>
              <w:rPr>
                <w:b/>
                <w:szCs w:val="28"/>
                <w:lang w:eastAsia="en-US"/>
              </w:rPr>
              <w:t>4</w:t>
            </w:r>
            <w:r w:rsidRPr="00227363">
              <w:rPr>
                <w:b/>
                <w:szCs w:val="28"/>
                <w:lang w:eastAsia="en-US"/>
              </w:rPr>
              <w:t>-4</w:t>
            </w:r>
          </w:p>
        </w:tc>
      </w:tr>
    </w:tbl>
    <w:p w14:paraId="691F17F3" w14:textId="77777777" w:rsidR="00BB2216" w:rsidRDefault="00BB2216"/>
    <w:p w14:paraId="6A0ED6BD" w14:textId="00A8F89E" w:rsidR="00227363" w:rsidRDefault="00227363" w:rsidP="00227363">
      <w:pPr>
        <w:rPr>
          <w:b/>
          <w:szCs w:val="28"/>
        </w:rPr>
      </w:pPr>
      <w:r w:rsidRPr="005A7E7E">
        <w:rPr>
          <w:b/>
          <w:szCs w:val="28"/>
        </w:rPr>
        <w:t>О назначении члена участковой избирательной</w:t>
      </w:r>
    </w:p>
    <w:p w14:paraId="2998D8DA" w14:textId="0B3E4CDF" w:rsidR="00227363" w:rsidRDefault="00227363" w:rsidP="00227363">
      <w:pPr>
        <w:rPr>
          <w:b/>
          <w:szCs w:val="28"/>
        </w:rPr>
      </w:pPr>
      <w:r w:rsidRPr="005A7E7E">
        <w:rPr>
          <w:b/>
          <w:szCs w:val="28"/>
        </w:rPr>
        <w:t xml:space="preserve">комиссии </w:t>
      </w:r>
      <w:r>
        <w:rPr>
          <w:b/>
          <w:szCs w:val="28"/>
        </w:rPr>
        <w:t xml:space="preserve">    </w:t>
      </w:r>
      <w:r w:rsidRPr="005A7E7E">
        <w:rPr>
          <w:b/>
          <w:szCs w:val="28"/>
        </w:rPr>
        <w:t xml:space="preserve">избирательного </w:t>
      </w:r>
      <w:r>
        <w:rPr>
          <w:b/>
          <w:szCs w:val="28"/>
        </w:rPr>
        <w:t xml:space="preserve">    </w:t>
      </w:r>
      <w:r w:rsidRPr="005A7E7E">
        <w:rPr>
          <w:b/>
          <w:szCs w:val="28"/>
        </w:rPr>
        <w:t xml:space="preserve">участка </w:t>
      </w:r>
      <w:r>
        <w:rPr>
          <w:b/>
          <w:szCs w:val="28"/>
        </w:rPr>
        <w:t xml:space="preserve">   </w:t>
      </w:r>
      <w:r w:rsidRPr="005A7E7E">
        <w:rPr>
          <w:b/>
          <w:szCs w:val="28"/>
        </w:rPr>
        <w:t>№</w:t>
      </w:r>
      <w:r>
        <w:rPr>
          <w:b/>
          <w:szCs w:val="28"/>
        </w:rPr>
        <w:t>4803</w:t>
      </w:r>
      <w:r w:rsidRPr="005A7E7E">
        <w:rPr>
          <w:b/>
          <w:szCs w:val="28"/>
        </w:rPr>
        <w:t xml:space="preserve"> </w:t>
      </w:r>
    </w:p>
    <w:p w14:paraId="11298B8B" w14:textId="72A963AF" w:rsidR="00227363" w:rsidRPr="009F09B3" w:rsidRDefault="00227363" w:rsidP="00227363">
      <w:r w:rsidRPr="005A7E7E">
        <w:rPr>
          <w:b/>
          <w:szCs w:val="28"/>
        </w:rPr>
        <w:t>с правом решающего голоса</w:t>
      </w:r>
      <w:r>
        <w:rPr>
          <w:b/>
          <w:szCs w:val="28"/>
        </w:rPr>
        <w:t xml:space="preserve"> Францевой Л.А.</w:t>
      </w:r>
    </w:p>
    <w:p w14:paraId="1A56068B" w14:textId="77777777" w:rsidR="00227363" w:rsidRDefault="00227363" w:rsidP="00227363"/>
    <w:p w14:paraId="631D52B8" w14:textId="77777777" w:rsidR="00227363" w:rsidRDefault="00227363" w:rsidP="00227363"/>
    <w:p w14:paraId="28C6478D" w14:textId="5B39B1D2" w:rsidR="00227363" w:rsidRPr="00227363" w:rsidRDefault="00227363" w:rsidP="00227363">
      <w:pPr>
        <w:shd w:val="clear" w:color="auto" w:fill="FFFFFF"/>
        <w:spacing w:line="276" w:lineRule="auto"/>
        <w:jc w:val="both"/>
        <w:rPr>
          <w:color w:val="1A1A1A"/>
          <w:szCs w:val="28"/>
        </w:rPr>
      </w:pPr>
      <w:r>
        <w:rPr>
          <w:szCs w:val="28"/>
        </w:rPr>
        <w:t xml:space="preserve">        В связи с </w:t>
      </w:r>
      <w:r w:rsidR="009525A0">
        <w:rPr>
          <w:szCs w:val="28"/>
        </w:rPr>
        <w:t xml:space="preserve">досрочным </w:t>
      </w:r>
      <w:r>
        <w:rPr>
          <w:szCs w:val="28"/>
        </w:rPr>
        <w:t xml:space="preserve">прекращением полномочий члена участковой избирательной комиссии избирательного участка №4803 с правом решающего голоса </w:t>
      </w:r>
      <w:proofErr w:type="spellStart"/>
      <w:r>
        <w:rPr>
          <w:szCs w:val="28"/>
        </w:rPr>
        <w:t>Базуевой</w:t>
      </w:r>
      <w:proofErr w:type="spellEnd"/>
      <w:r>
        <w:rPr>
          <w:szCs w:val="28"/>
        </w:rPr>
        <w:t xml:space="preserve"> Н.И. и учитывая резерв составов участковых избирательных комиссий</w:t>
      </w:r>
      <w:r w:rsidR="009525A0">
        <w:rPr>
          <w:szCs w:val="28"/>
        </w:rPr>
        <w:t xml:space="preserve"> Пермского края</w:t>
      </w:r>
      <w:r>
        <w:rPr>
          <w:szCs w:val="28"/>
        </w:rPr>
        <w:t xml:space="preserve">, руководствуясь </w:t>
      </w:r>
      <w:r w:rsidR="009525A0">
        <w:rPr>
          <w:szCs w:val="28"/>
        </w:rPr>
        <w:t xml:space="preserve">статьями </w:t>
      </w:r>
      <w:r w:rsidR="009525A0">
        <w:rPr>
          <w:bCs/>
        </w:rPr>
        <w:t xml:space="preserve">22, 27 </w:t>
      </w:r>
      <w:r>
        <w:rPr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  <w:r w:rsidRPr="00227363">
        <w:rPr>
          <w:szCs w:val="28"/>
        </w:rPr>
        <w:t xml:space="preserve"> территориальная избирательная</w:t>
      </w:r>
    </w:p>
    <w:p w14:paraId="59B3A923" w14:textId="77777777" w:rsidR="00227363" w:rsidRPr="00227363" w:rsidRDefault="00227363" w:rsidP="00227363">
      <w:pPr>
        <w:ind w:firstLine="540"/>
        <w:rPr>
          <w:szCs w:val="28"/>
        </w:rPr>
      </w:pPr>
    </w:p>
    <w:p w14:paraId="5C6C9767" w14:textId="77777777" w:rsidR="00227363" w:rsidRPr="00227363" w:rsidRDefault="00227363" w:rsidP="00227363">
      <w:pPr>
        <w:ind w:firstLine="540"/>
        <w:jc w:val="center"/>
        <w:rPr>
          <w:b/>
          <w:bCs/>
          <w:szCs w:val="28"/>
        </w:rPr>
      </w:pPr>
      <w:r w:rsidRPr="00227363">
        <w:rPr>
          <w:szCs w:val="28"/>
        </w:rPr>
        <w:t xml:space="preserve">комиссия </w:t>
      </w:r>
      <w:r w:rsidRPr="00227363">
        <w:rPr>
          <w:b/>
          <w:szCs w:val="28"/>
        </w:rPr>
        <w:t>решает</w:t>
      </w:r>
      <w:r w:rsidRPr="00227363">
        <w:rPr>
          <w:b/>
          <w:bCs/>
          <w:szCs w:val="28"/>
        </w:rPr>
        <w:t>:</w:t>
      </w:r>
    </w:p>
    <w:p w14:paraId="3177DA58" w14:textId="77777777" w:rsidR="00227363" w:rsidRDefault="00227363" w:rsidP="00227363">
      <w:pPr>
        <w:spacing w:line="360" w:lineRule="auto"/>
        <w:rPr>
          <w:szCs w:val="28"/>
        </w:rPr>
      </w:pPr>
    </w:p>
    <w:p w14:paraId="5E003DD4" w14:textId="4310394B" w:rsidR="00227363" w:rsidRPr="00200F4C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b/>
          <w:szCs w:val="28"/>
        </w:rPr>
      </w:pPr>
      <w:r>
        <w:rPr>
          <w:szCs w:val="28"/>
        </w:rPr>
        <w:t>Назначить Францеву Людмилу Алексеевну, 197</w:t>
      </w:r>
      <w:r w:rsidR="00706AC0">
        <w:rPr>
          <w:szCs w:val="28"/>
        </w:rPr>
        <w:t>8</w:t>
      </w:r>
      <w:r>
        <w:rPr>
          <w:szCs w:val="28"/>
        </w:rPr>
        <w:t xml:space="preserve"> года рождения, </w:t>
      </w:r>
      <w:proofErr w:type="gramStart"/>
      <w:r>
        <w:rPr>
          <w:szCs w:val="28"/>
        </w:rPr>
        <w:t>предложенную  КПРФ</w:t>
      </w:r>
      <w:proofErr w:type="gramEnd"/>
      <w:r>
        <w:rPr>
          <w:szCs w:val="28"/>
        </w:rPr>
        <w:t xml:space="preserve"> - </w:t>
      </w:r>
      <w:bookmarkStart w:id="0" w:name="_Hlk225238553"/>
      <w:r w:rsidRPr="000C5672">
        <w:rPr>
          <w:szCs w:val="28"/>
        </w:rPr>
        <w:t>ПЕРМСК</w:t>
      </w:r>
      <w:r>
        <w:rPr>
          <w:szCs w:val="28"/>
        </w:rPr>
        <w:t>ОЕ</w:t>
      </w:r>
      <w:r w:rsidRPr="000C5672">
        <w:rPr>
          <w:szCs w:val="28"/>
        </w:rPr>
        <w:t xml:space="preserve"> КРАЕВ</w:t>
      </w:r>
      <w:r>
        <w:rPr>
          <w:szCs w:val="28"/>
        </w:rPr>
        <w:t>ОЕ</w:t>
      </w:r>
      <w:r w:rsidRPr="000C5672">
        <w:rPr>
          <w:szCs w:val="28"/>
        </w:rPr>
        <w:t xml:space="preserve"> ОТДЕЛЕНИЕ</w:t>
      </w:r>
      <w:r>
        <w:rPr>
          <w:szCs w:val="28"/>
        </w:rPr>
        <w:t xml:space="preserve"> </w:t>
      </w:r>
      <w:r w:rsidRPr="000C5672">
        <w:rPr>
          <w:szCs w:val="28"/>
        </w:rPr>
        <w:t>политической партии "КОММУНИСТИЧЕСКАЯ ПАРТИЯ РОССИЙСКОЙ ФЕДЕРАЦИИ"</w:t>
      </w:r>
      <w:bookmarkEnd w:id="0"/>
      <w:r>
        <w:rPr>
          <w:szCs w:val="28"/>
        </w:rPr>
        <w:t>, членом участковой избирательной комиссии избирательного участка №4803 с правом решающего голоса.</w:t>
      </w:r>
    </w:p>
    <w:p w14:paraId="4A50E261" w14:textId="3DAA7E9F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>
        <w:rPr>
          <w:szCs w:val="28"/>
        </w:rPr>
        <w:t>Направить настоящее решение в участковую избирательную комиссию избирательного участка №4803.</w:t>
      </w:r>
    </w:p>
    <w:p w14:paraId="3C00C6A3" w14:textId="13648531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04D12F83" w14:textId="2C982AC2" w:rsidR="00227363" w:rsidRP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Контроль за исполнением решения возложить на председателя территориальной избирательной комиссии Гайнского муниципального округа Е.Д. Рыцарь.</w:t>
      </w:r>
    </w:p>
    <w:p w14:paraId="68187553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</w:p>
    <w:p w14:paraId="0D59EEF6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Председатель комиссии                                                                    Е.Д. Рыцарь                      </w:t>
      </w:r>
    </w:p>
    <w:p w14:paraId="300150D1" w14:textId="2C3AEBA3" w:rsid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Секретарь комиссии                                                                  </w:t>
      </w:r>
      <w:r w:rsidRPr="00227363">
        <w:rPr>
          <w:szCs w:val="28"/>
        </w:rPr>
        <w:tab/>
        <w:t>С.</w:t>
      </w:r>
      <w:r w:rsidR="009361CE">
        <w:rPr>
          <w:szCs w:val="28"/>
        </w:rPr>
        <w:t>Е</w:t>
      </w:r>
      <w:r w:rsidRPr="00227363">
        <w:rPr>
          <w:szCs w:val="28"/>
        </w:rPr>
        <w:t>. Малярская</w:t>
      </w:r>
    </w:p>
    <w:p w14:paraId="217E65F1" w14:textId="336F7EFC" w:rsidR="00227363" w:rsidRPr="00227363" w:rsidRDefault="00227363" w:rsidP="00227363">
      <w:r>
        <w:rPr>
          <w:szCs w:val="28"/>
        </w:rPr>
        <w:t xml:space="preserve"> </w:t>
      </w:r>
    </w:p>
    <w:sectPr w:rsidR="00227363" w:rsidRPr="00227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AFD"/>
    <w:multiLevelType w:val="hybridMultilevel"/>
    <w:tmpl w:val="17D805F6"/>
    <w:lvl w:ilvl="0" w:tplc="28CEAFF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57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04"/>
    <w:rsid w:val="00227363"/>
    <w:rsid w:val="00290C1E"/>
    <w:rsid w:val="003906D8"/>
    <w:rsid w:val="00706AC0"/>
    <w:rsid w:val="007379BE"/>
    <w:rsid w:val="007B6754"/>
    <w:rsid w:val="009361CE"/>
    <w:rsid w:val="009525A0"/>
    <w:rsid w:val="00B33FCA"/>
    <w:rsid w:val="00BB2216"/>
    <w:rsid w:val="00C15C27"/>
    <w:rsid w:val="00E5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D04C"/>
  <w15:chartTrackingRefBased/>
  <w15:docId w15:val="{6E38861D-6F5C-43F8-AB3A-E97AE164A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36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7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7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7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7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7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7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7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7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7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7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7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77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7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77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77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77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2026-03-26T12:41:00Z</cp:lastPrinted>
  <dcterms:created xsi:type="dcterms:W3CDTF">2026-03-24T05:00:00Z</dcterms:created>
  <dcterms:modified xsi:type="dcterms:W3CDTF">2026-03-26T12:41:00Z</dcterms:modified>
</cp:coreProperties>
</file>